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0499E54C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2B045A">
        <w:rPr>
          <w:rFonts w:ascii="Calibri" w:hAnsi="Calibri" w:cs="Calibri"/>
          <w:b/>
          <w:sz w:val="28"/>
          <w:szCs w:val="28"/>
        </w:rPr>
        <w:t>3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0BE68F39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Infrastruktura pro zvyšování kvality a dostupnosti vzdělávání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3F4619D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9D31A0">
        <w:rPr>
          <w:rFonts w:ascii="Calibri" w:hAnsi="Calibri" w:cs="Calibri"/>
          <w:b/>
          <w:smallCaps/>
          <w:sz w:val="28"/>
          <w:szCs w:val="28"/>
        </w:rPr>
        <w:t>48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Vzdělávání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77777777" w:rsidR="00211D24" w:rsidRDefault="00211D24" w:rsidP="00211D24">
      <w:pPr>
        <w:jc w:val="both"/>
      </w:pPr>
      <w:r>
        <w:t xml:space="preserve">Postup hodnocení záměrů je uveden ve směrnici MAS Sokolovsko „Transparentnost hodnocení a výběru projektů,  zamezení střetu zájmů“. Směrnice je zveřejněna na:   </w:t>
      </w:r>
      <w:hyperlink r:id="rId10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5EF53AC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5A3FA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4B2F4A0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9D31A0" w:rsidRPr="002E7623">
          <w:rPr>
            <w:rStyle w:val="Hypertextovodkaz"/>
            <w:rFonts w:cstheme="minorHAnsi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pdf opatřený elektronickým podpisem osoby (osoby) jednajících jménem žadatele (nebo osob zmocněných na základě plné moci) a relevantní přílohy je nutné zaslat na e-mail: </w:t>
      </w:r>
      <w:hyperlink r:id="rId12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1E7B124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>
              <w:rPr>
                <w:sz w:val="20"/>
                <w:szCs w:val="20"/>
              </w:rPr>
              <w:t>5.1.1 Infrastruktura pro zvyšování kvality a dostupnosti vzdělávání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2B6638F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8F1B30"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5067E361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8F1B30">
              <w:rPr>
                <w:rFonts w:cs="Arial"/>
                <w:bCs/>
                <w:sz w:val="20"/>
                <w:szCs w:val="20"/>
              </w:rPr>
              <w:t>3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8F1B30">
              <w:rPr>
                <w:rFonts w:cs="Arial"/>
                <w:bCs/>
                <w:sz w:val="20"/>
                <w:szCs w:val="20"/>
              </w:rPr>
              <w:t>Infrastruktura pro zvyšování kvality a dostupnosti vzdělávání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6786BFA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8F1B30"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251F7A9F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lastRenderedPageBreak/>
              <w:t>Počet obyvatel obce, kde jej projekt realizován (k 1. 1. 2022):</w:t>
            </w:r>
          </w:p>
        </w:tc>
      </w:tr>
      <w:tr w:rsidR="000E22D9" w:rsidRPr="00586900" w14:paraId="0D46B68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0C2060E" w14:textId="4A838984" w:rsidR="004D7A8D" w:rsidRPr="004D7A8D" w:rsidRDefault="004D7A8D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Pro věcné hodnocení je nutné uvést, zda </w:t>
            </w:r>
            <w:r w:rsidR="008F1B30">
              <w:rPr>
                <w:color w:val="FF0000"/>
                <w:sz w:val="20"/>
                <w:szCs w:val="20"/>
              </w:rPr>
              <w:t>projekt zahrnuje environmentální aspekty.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25484B2E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3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373024D9" w14:textId="1FFFB97B" w:rsidR="00647584" w:rsidRDefault="00647584" w:rsidP="00991E7D">
      <w:pPr>
        <w:rPr>
          <w:b/>
        </w:rPr>
      </w:pPr>
    </w:p>
    <w:p w14:paraId="307B54FD" w14:textId="77777777" w:rsidR="00FE4BDD" w:rsidRDefault="00FE4BDD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7720B3DA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500 002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3E7A63D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</w:t>
            </w:r>
            <w:r>
              <w:t xml:space="preserve"> </w:t>
            </w:r>
            <w:r w:rsidRPr="005A0503">
              <w:t>po</w:t>
            </w:r>
            <w:r>
              <w:t>d</w:t>
            </w:r>
            <w:r w:rsidRPr="005A0503">
              <w:t>pořených škol či vzdělávacích zařízení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620EBD1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47A2BAF0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53714C68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 uživatelů nové nebo modernizované péče o děti za rok</w:t>
            </w:r>
            <w:r>
              <w:t xml:space="preserve"> </w:t>
            </w:r>
            <w:r w:rsidRPr="005A0503">
              <w:t>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0F016709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069CCF5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972975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 uživatelů nových nebo modernizovaných vzdělávacích zařízení za rok</w:t>
            </w:r>
            <w:r>
              <w:t xml:space="preserve"> - ZŠ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6B8460E1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2925AD0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5F44DDE2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Navýšení kapacity předškolního vzdělávání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23B78EC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140AD4F" w14:textId="3BDF9C18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509 031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4585A5" w14:textId="6E2784E6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Kapacita rekonstruovaných či modernizovaných učeben v podpořených vzdělávacích zařízeních</w:t>
            </w:r>
            <w:r>
              <w:t xml:space="preserve"> - ZŠ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B24CB88" w14:textId="16DA9887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A0E9E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A70C0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C40AB4" w14:textId="65FDD836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509 001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DB6E90" w14:textId="13F4F646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Modernizovaná či rekonstruovaná kapacita předškolního vzdělávání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2D559E" w14:textId="24896500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6735B19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1B477B">
              <w:rPr>
                <w:color w:val="FF0000"/>
              </w:rPr>
              <w:t>u</w:t>
            </w:r>
            <w:r w:rsidR="009D6026">
              <w:rPr>
                <w:color w:val="FF0000"/>
              </w:rPr>
              <w:t xml:space="preserve"> týkající se</w:t>
            </w:r>
            <w:r w:rsidR="001B477B">
              <w:rPr>
                <w:color w:val="FF0000"/>
              </w:rPr>
              <w:t xml:space="preserve"> zahrnutí environmentálních aspektů v projektu,</w:t>
            </w:r>
            <w:r w:rsidR="009D6026">
              <w:rPr>
                <w:color w:val="FF0000"/>
              </w:rPr>
              <w:t xml:space="preserve"> j</w:t>
            </w:r>
            <w:r w:rsidR="001B477B">
              <w:rPr>
                <w:color w:val="FF0000"/>
              </w:rPr>
              <w:t xml:space="preserve">e-li </w:t>
            </w:r>
            <w:r w:rsidR="009D6026">
              <w:rPr>
                <w:color w:val="FF000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55A5D" w14:textId="77777777" w:rsidR="00621C5B" w:rsidRDefault="00621C5B" w:rsidP="00DC4000">
      <w:pPr>
        <w:spacing w:after="0" w:line="240" w:lineRule="auto"/>
      </w:pPr>
      <w:r>
        <w:separator/>
      </w:r>
    </w:p>
  </w:endnote>
  <w:endnote w:type="continuationSeparator" w:id="0">
    <w:p w14:paraId="4C3F536D" w14:textId="77777777" w:rsidR="00621C5B" w:rsidRDefault="00621C5B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C96E9" w14:textId="77777777" w:rsidR="00621C5B" w:rsidRDefault="00621C5B" w:rsidP="00DC4000">
      <w:pPr>
        <w:spacing w:after="0" w:line="240" w:lineRule="auto"/>
      </w:pPr>
      <w:r>
        <w:separator/>
      </w:r>
    </w:p>
  </w:footnote>
  <w:footnote w:type="continuationSeparator" w:id="0">
    <w:p w14:paraId="36E381FF" w14:textId="77777777" w:rsidR="00621C5B" w:rsidRDefault="00621C5B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E22D9"/>
    <w:rsid w:val="00106565"/>
    <w:rsid w:val="001115D4"/>
    <w:rsid w:val="00117535"/>
    <w:rsid w:val="001704A1"/>
    <w:rsid w:val="00174A6F"/>
    <w:rsid w:val="001B477B"/>
    <w:rsid w:val="00211D24"/>
    <w:rsid w:val="0023690F"/>
    <w:rsid w:val="00260C35"/>
    <w:rsid w:val="002749EF"/>
    <w:rsid w:val="002B045A"/>
    <w:rsid w:val="002B6755"/>
    <w:rsid w:val="002E7863"/>
    <w:rsid w:val="00302B62"/>
    <w:rsid w:val="00331076"/>
    <w:rsid w:val="00351DDA"/>
    <w:rsid w:val="003B23DB"/>
    <w:rsid w:val="003E4E8C"/>
    <w:rsid w:val="003F35B4"/>
    <w:rsid w:val="00446298"/>
    <w:rsid w:val="00455349"/>
    <w:rsid w:val="004A70A7"/>
    <w:rsid w:val="004A7E5C"/>
    <w:rsid w:val="004D7A8D"/>
    <w:rsid w:val="004E36F2"/>
    <w:rsid w:val="004E4B1D"/>
    <w:rsid w:val="00566AB1"/>
    <w:rsid w:val="00583387"/>
    <w:rsid w:val="00586900"/>
    <w:rsid w:val="005A3FAF"/>
    <w:rsid w:val="00621C5B"/>
    <w:rsid w:val="00647584"/>
    <w:rsid w:val="006672CF"/>
    <w:rsid w:val="006C580A"/>
    <w:rsid w:val="006E6251"/>
    <w:rsid w:val="00726F7F"/>
    <w:rsid w:val="0074625F"/>
    <w:rsid w:val="00756F8E"/>
    <w:rsid w:val="007D1E1A"/>
    <w:rsid w:val="007E053F"/>
    <w:rsid w:val="00806654"/>
    <w:rsid w:val="008C6FB6"/>
    <w:rsid w:val="008D2D37"/>
    <w:rsid w:val="008F1B30"/>
    <w:rsid w:val="00991E7D"/>
    <w:rsid w:val="009D31A0"/>
    <w:rsid w:val="009D6026"/>
    <w:rsid w:val="00AC004D"/>
    <w:rsid w:val="00B2672F"/>
    <w:rsid w:val="00BA3A50"/>
    <w:rsid w:val="00BA5D28"/>
    <w:rsid w:val="00C13769"/>
    <w:rsid w:val="00C566ED"/>
    <w:rsid w:val="00C930F7"/>
    <w:rsid w:val="00C973FA"/>
    <w:rsid w:val="00C97923"/>
    <w:rsid w:val="00D62762"/>
    <w:rsid w:val="00D65CEA"/>
    <w:rsid w:val="00DC4000"/>
    <w:rsid w:val="00DE4122"/>
    <w:rsid w:val="00E20954"/>
    <w:rsid w:val="00E77091"/>
    <w:rsid w:val="00E95273"/>
    <w:rsid w:val="00EF18AB"/>
    <w:rsid w:val="00F1085F"/>
    <w:rsid w:val="00F379D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mas-sokolovsko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-sokolovsko.eu/irop/smerni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4</Pages>
  <Words>991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Markéta Hendrichová</cp:lastModifiedBy>
  <cp:revision>38</cp:revision>
  <dcterms:created xsi:type="dcterms:W3CDTF">2022-01-28T11:01:00Z</dcterms:created>
  <dcterms:modified xsi:type="dcterms:W3CDTF">2023-03-16T10:42:00Z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