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520574D7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764CD7">
        <w:rPr>
          <w:rFonts w:ascii="Calibri" w:hAnsi="Calibri" w:cs="Calibri"/>
          <w:b/>
          <w:sz w:val="28"/>
          <w:szCs w:val="28"/>
        </w:rPr>
        <w:t>3</w:t>
      </w:r>
      <w:r w:rsidR="00B70F5F">
        <w:rPr>
          <w:rFonts w:ascii="Calibri" w:hAnsi="Calibri" w:cs="Calibri"/>
          <w:b/>
          <w:sz w:val="28"/>
          <w:szCs w:val="28"/>
        </w:rPr>
        <w:t>6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6604A7A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2A7561">
        <w:rPr>
          <w:rFonts w:ascii="Calibri" w:hAnsi="Calibri" w:cs="Calibri"/>
          <w:b/>
          <w:smallCaps/>
          <w:sz w:val="28"/>
          <w:szCs w:val="28"/>
        </w:rPr>
        <w:t>„</w:t>
      </w:r>
      <w:r w:rsidR="002A7561" w:rsidRPr="002A7561">
        <w:rPr>
          <w:rFonts w:ascii="Calibri" w:hAnsi="Calibri" w:cs="Calibri"/>
          <w:b/>
          <w:smallCaps/>
          <w:sz w:val="28"/>
          <w:szCs w:val="28"/>
        </w:rPr>
        <w:t>Cestovní ruch</w:t>
      </w:r>
      <w:r w:rsidR="00B70F5F">
        <w:rPr>
          <w:rFonts w:ascii="Calibri" w:hAnsi="Calibri" w:cs="Calibri"/>
          <w:b/>
          <w:smallCaps/>
          <w:sz w:val="28"/>
          <w:szCs w:val="28"/>
        </w:rPr>
        <w:t xml:space="preserve"> II</w:t>
      </w:r>
      <w:r w:rsidR="00764CD7">
        <w:rPr>
          <w:rFonts w:ascii="Calibri" w:hAnsi="Calibri" w:cs="Calibri"/>
          <w:b/>
          <w:smallCaps/>
          <w:sz w:val="28"/>
          <w:szCs w:val="28"/>
        </w:rPr>
        <w:t>I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“</w:t>
      </w:r>
      <w:r w:rsidR="00B51C89">
        <w:rPr>
          <w:b/>
          <w:smallCaps/>
          <w:sz w:val="44"/>
          <w:szCs w:val="44"/>
        </w:rPr>
        <w:t xml:space="preserve"> </w:t>
      </w:r>
    </w:p>
    <w:p w14:paraId="7D5ABA31" w14:textId="35E060E8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6B17BC" w:rsidRPr="006B17BC">
        <w:rPr>
          <w:rFonts w:ascii="Calibri" w:hAnsi="Calibri" w:cs="Calibri"/>
          <w:b/>
          <w:smallCaps/>
          <w:sz w:val="28"/>
          <w:szCs w:val="28"/>
        </w:rPr>
        <w:t xml:space="preserve">86. Výzva IROP – Cestovní ruch </w:t>
      </w:r>
      <w:r w:rsidRPr="00EB18AC">
        <w:rPr>
          <w:rFonts w:ascii="Calibri" w:hAnsi="Calibri" w:cs="Calibri"/>
          <w:b/>
          <w:smallCaps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69EF8EE5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B51C89">
        <w:t>projektů, zamezení</w:t>
      </w:r>
      <w:r>
        <w:t xml:space="preserve"> střetu zájmů“. Směrnice je zveřejněna </w:t>
      </w:r>
      <w:r w:rsidR="00B51C89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1F3A365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1741C6">
        <w:t>86</w:t>
      </w:r>
      <w:r>
        <w:t xml:space="preserve"> IROP, a to prostřednictvím MS21+. Hodnocení žádostí o podporu je v kompetenci Centra pro regionální rozvoj (CRR). </w:t>
      </w:r>
    </w:p>
    <w:p w14:paraId="7CD82269" w14:textId="7338D6BD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B51C89">
        <w:t> </w:t>
      </w:r>
      <w:r w:rsidR="001741C6">
        <w:t>86</w:t>
      </w:r>
      <w:r>
        <w:t xml:space="preserve"> IROP (vždy v aktuálním znění).</w:t>
      </w:r>
    </w:p>
    <w:p w14:paraId="2C5650A1" w14:textId="2E9DCCC0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93C5C" w:rsidRPr="003A5B1E">
          <w:rPr>
            <w:rStyle w:val="Hypertextovodkaz"/>
          </w:rPr>
          <w:t>https://irop.gov.cz/cs/vyzvy-2021-2027/vyzvy/86vyzvairop</w:t>
        </w:r>
      </w:hyperlink>
      <w:r w:rsidR="00393C5C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715F32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684C5F0" w:rsidR="006E6251" w:rsidRPr="00B51C89" w:rsidRDefault="006D163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40207">
              <w:t>5.1.2</w:t>
            </w:r>
            <w:r>
              <w:t xml:space="preserve"> </w:t>
            </w:r>
            <w:r w:rsidRPr="00E40207">
              <w:t>Rozvoj veřejné infrastruktury cestovního ruchu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ED019D7" w:rsidR="006E6251" w:rsidRPr="00331076" w:rsidRDefault="006D163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Cestovní ruch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729940E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8A33E7">
              <w:rPr>
                <w:rFonts w:cs="Arial"/>
                <w:bCs/>
                <w:sz w:val="20"/>
                <w:szCs w:val="20"/>
              </w:rPr>
              <w:t>3</w:t>
            </w:r>
            <w:r w:rsidR="00393C5C">
              <w:rPr>
                <w:rFonts w:cs="Arial"/>
                <w:bCs/>
                <w:sz w:val="20"/>
                <w:szCs w:val="20"/>
              </w:rPr>
              <w:t>6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0F354C">
              <w:rPr>
                <w:rFonts w:cs="Arial"/>
                <w:bCs/>
                <w:sz w:val="20"/>
                <w:szCs w:val="20"/>
              </w:rPr>
              <w:t>Cestovní ruch</w:t>
            </w:r>
            <w:r w:rsidR="00393C5C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8A33E7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F1EABB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992CAC">
              <w:rPr>
                <w:color w:val="FF0000"/>
                <w:sz w:val="20"/>
                <w:szCs w:val="20"/>
              </w:rPr>
              <w:t>86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 w:rsidR="00B51C89">
              <w:rPr>
                <w:color w:val="FF0000"/>
                <w:sz w:val="20"/>
                <w:szCs w:val="20"/>
              </w:rPr>
              <w:t xml:space="preserve"> </w:t>
            </w:r>
            <w:r w:rsidR="00992CAC">
              <w:rPr>
                <w:color w:val="FF0000"/>
                <w:sz w:val="20"/>
                <w:szCs w:val="20"/>
              </w:rPr>
              <w:t>Cestovní ruch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376A7D23" w:rsidR="002D6A2F" w:rsidRPr="002D6A2F" w:rsidRDefault="002D6A2F" w:rsidP="00393C5C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8A33E7">
              <w:rPr>
                <w:b/>
                <w:bCs/>
                <w:sz w:val="20"/>
                <w:szCs w:val="20"/>
              </w:rPr>
              <w:t>5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393C5C">
            <w:pPr>
              <w:keepNext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393C5C">
            <w:pPr>
              <w:keepNext/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3506706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393C5C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</w:t>
            </w:r>
            <w:r w:rsidR="008A33E7">
              <w:rPr>
                <w:color w:val="FF0000"/>
                <w:sz w:val="20"/>
                <w:szCs w:val="20"/>
              </w:rPr>
              <w:t xml:space="preserve"> a půl</w:t>
            </w:r>
            <w:r w:rsidR="000E649F">
              <w:rPr>
                <w:color w:val="FF0000"/>
                <w:sz w:val="20"/>
                <w:szCs w:val="20"/>
              </w:rPr>
              <w:t xml:space="preserve"> od ukonč</w:t>
            </w:r>
            <w:r w:rsidR="00F80817">
              <w:rPr>
                <w:color w:val="FF0000"/>
                <w:sz w:val="20"/>
                <w:szCs w:val="20"/>
              </w:rPr>
              <w:t>ení příjmu žádostí na MAS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46131B9D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393C5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21C55ED0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393C5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1A5177C0" w14:textId="77777777" w:rsidR="00DE4E35" w:rsidRDefault="00DE4E35" w:rsidP="00755FF3">
            <w:pPr>
              <w:rPr>
                <w:sz w:val="20"/>
                <w:szCs w:val="20"/>
              </w:rPr>
            </w:pPr>
          </w:p>
          <w:p w14:paraId="38330F26" w14:textId="77777777" w:rsidR="00DE4E35" w:rsidRPr="00586900" w:rsidRDefault="00DE4E35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0E08CD22" w:rsidR="00BC476F" w:rsidRPr="00A96B57" w:rsidRDefault="00A96B57" w:rsidP="00755FF3">
            <w:pPr>
              <w:rPr>
                <w:b/>
              </w:rPr>
            </w:pPr>
            <w:r w:rsidRPr="00A96B57">
              <w:rPr>
                <w:b/>
              </w:rPr>
              <w:t>Projekt zahrnuje environmentální aspekty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92CA0E8" w14:textId="2DBDA49F" w:rsidR="00BC476F" w:rsidRDefault="00A96B57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projekt</w:t>
            </w:r>
            <w:r w:rsidR="007364A0">
              <w:rPr>
                <w:color w:val="FF0000"/>
                <w:sz w:val="20"/>
                <w:szCs w:val="20"/>
              </w:rPr>
              <w:t xml:space="preserve"> </w:t>
            </w:r>
            <w:r w:rsidR="00EC4E40">
              <w:rPr>
                <w:color w:val="FF0000"/>
                <w:sz w:val="20"/>
                <w:szCs w:val="20"/>
              </w:rPr>
              <w:t xml:space="preserve">prokazatelně </w:t>
            </w:r>
            <w:r w:rsidR="00DA044E">
              <w:rPr>
                <w:color w:val="FF0000"/>
                <w:sz w:val="20"/>
                <w:szCs w:val="20"/>
              </w:rPr>
              <w:t xml:space="preserve">zahrnuje </w:t>
            </w:r>
            <w:r w:rsidR="007364A0">
              <w:rPr>
                <w:color w:val="FF0000"/>
                <w:sz w:val="20"/>
                <w:szCs w:val="20"/>
              </w:rPr>
              <w:t>environmentální aspekty.</w:t>
            </w:r>
          </w:p>
          <w:p w14:paraId="6296CD2F" w14:textId="5F6131E7" w:rsidR="00F1719D" w:rsidRPr="00F1719D" w:rsidRDefault="00F1719D" w:rsidP="00F1719D">
            <w:p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Je nutno popsat, jakým způsobem projekt zahrnuje jeden nebo více environmentálních aspektů z následujícího seznamu:</w:t>
            </w:r>
          </w:p>
          <w:p w14:paraId="4E4A5D2A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OZE (uznává se při minimálním procentu z rozpočtu projektu ve výši 5 procent nebo při prokazatelném využití OZE za vzdělávacím účelem)</w:t>
            </w:r>
          </w:p>
          <w:p w14:paraId="15E4ECFA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Preference rekonstrukce existujícího objektu před výstavbou nového objektu</w:t>
            </w:r>
          </w:p>
          <w:p w14:paraId="0A63E8B3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brownfieldu</w:t>
            </w:r>
          </w:p>
          <w:p w14:paraId="334079D5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3A26AF13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09940176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6584C174" w:rsidR="00DA044E" w:rsidRPr="0073175A" w:rsidRDefault="00DA044E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7364A0" w:rsidRPr="00586900" w14:paraId="3EA9A9B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689C726" w14:textId="13BD7434" w:rsidR="007364A0" w:rsidRPr="00174A6F" w:rsidRDefault="00C873C6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  <w:r w:rsidR="00106114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7364A0" w:rsidRPr="00586900" w14:paraId="2A525B2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D742C2A" w14:textId="0C2F8817" w:rsidR="001E2779" w:rsidRDefault="001E2779" w:rsidP="001E27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</w:t>
            </w:r>
            <w:r w:rsidR="00D01DBB" w:rsidRPr="00D01DBB">
              <w:rPr>
                <w:color w:val="FF0000"/>
                <w:sz w:val="20"/>
                <w:szCs w:val="20"/>
              </w:rPr>
              <w:t xml:space="preserve">Jedná se o souvislou realizaci činnosti, probíhající po dobu min. 3 let před podáním žádosti o podporu. Zároveň žadatel musí prokázat, že pořádal každý rok nejméně 3 akce za účasti dětí, mládeže nebo dobrovolníků. </w:t>
            </w:r>
            <w:r w:rsidRPr="0073175A">
              <w:rPr>
                <w:color w:val="FF0000"/>
                <w:sz w:val="20"/>
                <w:szCs w:val="20"/>
              </w:rPr>
              <w:t>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6CCF4044" w14:textId="77777777" w:rsidR="001E2779" w:rsidRPr="00174A6F" w:rsidRDefault="001E2779" w:rsidP="001E27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projektu se strategií obce či mikroregionu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74F8E95B" w14:textId="77777777" w:rsidR="007364A0" w:rsidRDefault="007364A0" w:rsidP="00755FF3">
            <w:pPr>
              <w:rPr>
                <w:color w:val="FF0000"/>
                <w:sz w:val="20"/>
                <w:szCs w:val="20"/>
              </w:rPr>
            </w:pPr>
          </w:p>
          <w:p w14:paraId="5BC2F491" w14:textId="77777777" w:rsidR="001E2779" w:rsidRDefault="001E2779" w:rsidP="00755FF3">
            <w:pPr>
              <w:rPr>
                <w:color w:val="FF0000"/>
                <w:sz w:val="20"/>
                <w:szCs w:val="20"/>
              </w:rPr>
            </w:pPr>
          </w:p>
          <w:p w14:paraId="55B8B707" w14:textId="77777777" w:rsidR="001E2779" w:rsidRPr="00174A6F" w:rsidRDefault="001E2779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CC5797" w:rsidRPr="00586900" w14:paraId="017FABDB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A4418FE" w14:textId="56A39FF3" w:rsidR="00CC5797" w:rsidRDefault="00CC5797" w:rsidP="00CC5797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CC5797" w:rsidRPr="00586900" w14:paraId="3AF9D40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E3C1653" w14:textId="3BF4E6E6" w:rsidR="00CC5797" w:rsidRDefault="00D3021F" w:rsidP="00CC5797">
            <w:pPr>
              <w:rPr>
                <w:color w:val="FF0000"/>
                <w:sz w:val="20"/>
                <w:szCs w:val="20"/>
              </w:rPr>
            </w:pPr>
            <w:r w:rsidRPr="00D3021F">
              <w:rPr>
                <w:color w:val="FF0000"/>
                <w:sz w:val="20"/>
                <w:szCs w:val="20"/>
              </w:rPr>
              <w:t>Uveďte kolikrát byl žadatel z IROP přes MAS v programovém období 2021-2027 podpořen.</w:t>
            </w:r>
          </w:p>
          <w:p w14:paraId="42316151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7B6F413B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  <w:p w14:paraId="76266858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  <w:p w14:paraId="3A7DF82C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  <w:p w14:paraId="421F046E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8"/>
        <w:gridCol w:w="3254"/>
        <w:gridCol w:w="1554"/>
        <w:gridCol w:w="1278"/>
        <w:gridCol w:w="1258"/>
      </w:tblGrid>
      <w:tr w:rsidR="00991E7D" w:rsidRPr="00D62762" w14:paraId="52964EF1" w14:textId="77777777" w:rsidTr="00487C19">
        <w:trPr>
          <w:trHeight w:val="885"/>
          <w:jc w:val="center"/>
        </w:trPr>
        <w:tc>
          <w:tcPr>
            <w:tcW w:w="1698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54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554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278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58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6B5F678A" w14:textId="45B4FA43" w:rsidR="00991E7D" w:rsidRPr="001C1F58" w:rsidRDefault="00D70AC4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26C75">
              <w:rPr>
                <w:b/>
                <w:bCs/>
              </w:rPr>
              <w:t>910 201</w:t>
            </w:r>
          </w:p>
        </w:tc>
        <w:tc>
          <w:tcPr>
            <w:tcW w:w="3254" w:type="dxa"/>
            <w:noWrap/>
            <w:vAlign w:val="center"/>
          </w:tcPr>
          <w:p w14:paraId="4613F9DD" w14:textId="6F3863E8" w:rsidR="00991E7D" w:rsidRPr="00586900" w:rsidRDefault="00E57F1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26C75">
              <w:t>Nová či modernizovaná turistická infocentra</w:t>
            </w:r>
          </w:p>
        </w:tc>
        <w:tc>
          <w:tcPr>
            <w:tcW w:w="1554" w:type="dxa"/>
            <w:noWrap/>
            <w:vAlign w:val="center"/>
          </w:tcPr>
          <w:p w14:paraId="0765804F" w14:textId="31BCB579" w:rsidR="00991E7D" w:rsidRPr="00586900" w:rsidRDefault="0091438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TIC</w:t>
            </w:r>
          </w:p>
        </w:tc>
        <w:tc>
          <w:tcPr>
            <w:tcW w:w="1278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4DE1A449" w14:textId="35B4185A" w:rsidR="00991E7D" w:rsidRPr="001C1F58" w:rsidRDefault="00651DA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26C75">
              <w:rPr>
                <w:b/>
                <w:bCs/>
              </w:rPr>
              <w:t>910</w:t>
            </w:r>
            <w:r>
              <w:rPr>
                <w:b/>
                <w:bCs/>
              </w:rPr>
              <w:t> </w:t>
            </w:r>
            <w:r w:rsidRPr="00826C75">
              <w:rPr>
                <w:b/>
                <w:bCs/>
              </w:rPr>
              <w:t>301</w:t>
            </w:r>
          </w:p>
        </w:tc>
        <w:tc>
          <w:tcPr>
            <w:tcW w:w="3254" w:type="dxa"/>
            <w:noWrap/>
            <w:vAlign w:val="center"/>
          </w:tcPr>
          <w:p w14:paraId="646863C0" w14:textId="45229C51" w:rsidR="00991E7D" w:rsidRPr="00586900" w:rsidRDefault="00D258E4" w:rsidP="00032E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26C75">
              <w:t>Vybudovaná nebo vybavená doprovodná infrastruktura pro turismus</w:t>
            </w:r>
          </w:p>
        </w:tc>
        <w:tc>
          <w:tcPr>
            <w:tcW w:w="1554" w:type="dxa"/>
            <w:noWrap/>
            <w:vAlign w:val="center"/>
          </w:tcPr>
          <w:p w14:paraId="13C7B7C9" w14:textId="730288FD" w:rsidR="00991E7D" w:rsidRPr="00586900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D</w:t>
            </w:r>
            <w:r w:rsidR="00487C19">
              <w:rPr>
                <w:rFonts w:ascii="Calibri" w:hAnsi="Calibri" w:cs="Calibri"/>
              </w:rPr>
              <w:t>oprovodná turistická infrastruktura</w:t>
            </w:r>
          </w:p>
        </w:tc>
        <w:tc>
          <w:tcPr>
            <w:tcW w:w="1278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6D90E0C2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35F102F6" w14:textId="6A9CABDF" w:rsidR="00D258E4" w:rsidRPr="00826C75" w:rsidRDefault="002428B5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910 401</w:t>
            </w:r>
          </w:p>
        </w:tc>
        <w:tc>
          <w:tcPr>
            <w:tcW w:w="3254" w:type="dxa"/>
            <w:noWrap/>
            <w:vAlign w:val="center"/>
          </w:tcPr>
          <w:p w14:paraId="7A0B5E52" w14:textId="1EB8E674" w:rsidR="00D258E4" w:rsidRPr="00826C75" w:rsidRDefault="000A1CC6" w:rsidP="00032EBD">
            <w:pPr>
              <w:spacing w:after="0" w:line="240" w:lineRule="auto"/>
            </w:pPr>
            <w:r w:rsidRPr="00826C75">
              <w:t>Délka vybudované či rekonstruované sítě značení turistických tras</w:t>
            </w:r>
          </w:p>
        </w:tc>
        <w:tc>
          <w:tcPr>
            <w:tcW w:w="1554" w:type="dxa"/>
            <w:noWrap/>
            <w:vAlign w:val="center"/>
          </w:tcPr>
          <w:p w14:paraId="212E7085" w14:textId="64B40FC4" w:rsidR="00D258E4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km</w:t>
            </w:r>
          </w:p>
        </w:tc>
        <w:tc>
          <w:tcPr>
            <w:tcW w:w="1278" w:type="dxa"/>
            <w:noWrap/>
            <w:vAlign w:val="center"/>
          </w:tcPr>
          <w:p w14:paraId="0D9F5431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346DA648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6EB4CCB2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7C70369F" w14:textId="34B52803" w:rsidR="00D258E4" w:rsidRPr="00826C75" w:rsidRDefault="003A5A73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305 002</w:t>
            </w:r>
          </w:p>
        </w:tc>
        <w:tc>
          <w:tcPr>
            <w:tcW w:w="3254" w:type="dxa"/>
            <w:noWrap/>
            <w:vAlign w:val="center"/>
          </w:tcPr>
          <w:p w14:paraId="77EC5C15" w14:textId="2147662C" w:rsidR="00D258E4" w:rsidRPr="00826C75" w:rsidRDefault="00A87D7B" w:rsidP="00032EBD">
            <w:pPr>
              <w:spacing w:after="0" w:line="240" w:lineRule="auto"/>
            </w:pPr>
            <w:r w:rsidRPr="00826C75">
              <w:t>Počet pořízených informačních systémů</w:t>
            </w:r>
          </w:p>
        </w:tc>
        <w:tc>
          <w:tcPr>
            <w:tcW w:w="1554" w:type="dxa"/>
            <w:noWrap/>
            <w:vAlign w:val="center"/>
          </w:tcPr>
          <w:p w14:paraId="4195883E" w14:textId="785A8F9F" w:rsidR="00D258E4" w:rsidRDefault="00DE7663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Počet IS</w:t>
            </w:r>
          </w:p>
        </w:tc>
        <w:tc>
          <w:tcPr>
            <w:tcW w:w="1278" w:type="dxa"/>
            <w:noWrap/>
            <w:vAlign w:val="center"/>
          </w:tcPr>
          <w:p w14:paraId="20987AAE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14A73BFB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72B47832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1AA77E69" w14:textId="47FCEAF5" w:rsidR="00D258E4" w:rsidRPr="00826C75" w:rsidRDefault="00AF0657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740 010</w:t>
            </w:r>
          </w:p>
        </w:tc>
        <w:tc>
          <w:tcPr>
            <w:tcW w:w="3254" w:type="dxa"/>
            <w:noWrap/>
            <w:vAlign w:val="center"/>
          </w:tcPr>
          <w:p w14:paraId="26A9365F" w14:textId="11A81372" w:rsidR="00D258E4" w:rsidRPr="00826C75" w:rsidRDefault="00355D49" w:rsidP="00032EBD">
            <w:pPr>
              <w:spacing w:after="0" w:line="240" w:lineRule="auto"/>
            </w:pPr>
            <w:r w:rsidRPr="00826C75">
              <w:t>Parkovací místa pro vozidla</w:t>
            </w:r>
          </w:p>
        </w:tc>
        <w:tc>
          <w:tcPr>
            <w:tcW w:w="1554" w:type="dxa"/>
            <w:noWrap/>
            <w:vAlign w:val="center"/>
          </w:tcPr>
          <w:p w14:paraId="4497A524" w14:textId="1D9D7D6E" w:rsidR="00D258E4" w:rsidRDefault="00D2194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Parkovací místa</w:t>
            </w:r>
          </w:p>
        </w:tc>
        <w:tc>
          <w:tcPr>
            <w:tcW w:w="1278" w:type="dxa"/>
            <w:noWrap/>
            <w:vAlign w:val="center"/>
          </w:tcPr>
          <w:p w14:paraId="08A72CA0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1067A1BD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5629103E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5D5C8FFB" w14:textId="67629E49" w:rsidR="00D258E4" w:rsidRPr="00826C75" w:rsidRDefault="00E134BE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910 601</w:t>
            </w:r>
          </w:p>
        </w:tc>
        <w:tc>
          <w:tcPr>
            <w:tcW w:w="3254" w:type="dxa"/>
            <w:noWrap/>
            <w:vAlign w:val="center"/>
          </w:tcPr>
          <w:p w14:paraId="430C8765" w14:textId="448F75D8" w:rsidR="00D258E4" w:rsidRPr="00826C75" w:rsidRDefault="00DA5F28" w:rsidP="00032EBD">
            <w:pPr>
              <w:spacing w:after="0" w:line="240" w:lineRule="auto"/>
            </w:pPr>
            <w:r w:rsidRPr="00826C75">
              <w:t>Vybudovaná nebo vybavená doprovodná infrastruktura pro vodní a vodáckou turistiku</w:t>
            </w:r>
          </w:p>
        </w:tc>
        <w:tc>
          <w:tcPr>
            <w:tcW w:w="1554" w:type="dxa"/>
            <w:noWrap/>
            <w:vAlign w:val="center"/>
          </w:tcPr>
          <w:p w14:paraId="52B30728" w14:textId="4F485744" w:rsidR="00D258E4" w:rsidRDefault="00DD2C7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Prvky infrastru</w:t>
            </w:r>
            <w:r w:rsidR="0063312C">
              <w:rPr>
                <w:rFonts w:cs="Arial"/>
                <w:bCs/>
                <w:sz w:val="20"/>
                <w:szCs w:val="20"/>
              </w:rPr>
              <w:t>ktury pro vodní a vodáckou turistiku</w:t>
            </w:r>
          </w:p>
        </w:tc>
        <w:tc>
          <w:tcPr>
            <w:tcW w:w="1278" w:type="dxa"/>
            <w:noWrap/>
            <w:vAlign w:val="center"/>
          </w:tcPr>
          <w:p w14:paraId="39265EBA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100CCD34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2D8F5A65" w14:textId="77777777" w:rsidTr="00487C19">
        <w:trPr>
          <w:trHeight w:val="255"/>
          <w:jc w:val="center"/>
        </w:trPr>
        <w:tc>
          <w:tcPr>
            <w:tcW w:w="1698" w:type="dxa"/>
            <w:noWrap/>
            <w:vAlign w:val="center"/>
          </w:tcPr>
          <w:p w14:paraId="1E5E2EDD" w14:textId="551E23D8" w:rsidR="00D258E4" w:rsidRPr="00826C75" w:rsidRDefault="00CB4855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910 052</w:t>
            </w:r>
          </w:p>
        </w:tc>
        <w:tc>
          <w:tcPr>
            <w:tcW w:w="3254" w:type="dxa"/>
            <w:noWrap/>
            <w:vAlign w:val="center"/>
          </w:tcPr>
          <w:p w14:paraId="1E38A343" w14:textId="1400E6F6" w:rsidR="00D258E4" w:rsidRPr="00826C75" w:rsidRDefault="00A9053C" w:rsidP="00032EBD">
            <w:pPr>
              <w:spacing w:after="0" w:line="240" w:lineRule="auto"/>
            </w:pPr>
            <w:r w:rsidRPr="00826C75">
              <w:t>Počet návštěvníků podpořených lokalit v oblasti kultury a cestovního ruchu</w:t>
            </w:r>
          </w:p>
        </w:tc>
        <w:tc>
          <w:tcPr>
            <w:tcW w:w="1554" w:type="dxa"/>
            <w:noWrap/>
            <w:vAlign w:val="center"/>
          </w:tcPr>
          <w:p w14:paraId="7DDC060C" w14:textId="2C0A92CE" w:rsidR="00D258E4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N</w:t>
            </w:r>
            <w:r w:rsidR="00AD7E2D">
              <w:t>ávštěvníci/</w:t>
            </w:r>
            <w:r w:rsidR="00487C19">
              <w:t xml:space="preserve"> </w:t>
            </w:r>
            <w:r w:rsidR="00AD7E2D">
              <w:t>rok</w:t>
            </w:r>
          </w:p>
        </w:tc>
        <w:tc>
          <w:tcPr>
            <w:tcW w:w="1278" w:type="dxa"/>
            <w:noWrap/>
            <w:vAlign w:val="center"/>
          </w:tcPr>
          <w:p w14:paraId="7CE0E9D9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5B7834D3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487C19">
        <w:trPr>
          <w:trHeight w:val="270"/>
          <w:jc w:val="center"/>
        </w:trPr>
        <w:tc>
          <w:tcPr>
            <w:tcW w:w="1698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54" w:type="dxa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554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78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487C19">
        <w:trPr>
          <w:trHeight w:val="270"/>
          <w:jc w:val="center"/>
        </w:trPr>
        <w:tc>
          <w:tcPr>
            <w:tcW w:w="1698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54" w:type="dxa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4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78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032EBD" w:rsidRPr="007B5D3D" w14:paraId="43D02F30" w14:textId="77777777" w:rsidTr="00586900">
        <w:tc>
          <w:tcPr>
            <w:tcW w:w="3671" w:type="dxa"/>
          </w:tcPr>
          <w:p w14:paraId="245B2300" w14:textId="77777777" w:rsidR="00032EBD" w:rsidRPr="007B5D3D" w:rsidRDefault="00032EBD" w:rsidP="00032EBD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5119790" w:rsidR="00032EBD" w:rsidRPr="00586900" w:rsidRDefault="008F2368" w:rsidP="00032EBD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se zahrnutí environmentálních aspektů v projektu, je-li relevantní.</w:t>
            </w:r>
          </w:p>
        </w:tc>
      </w:tr>
      <w:tr w:rsidR="008F2368" w:rsidRPr="007B5D3D" w14:paraId="14822E1B" w14:textId="77777777" w:rsidTr="00586900">
        <w:tc>
          <w:tcPr>
            <w:tcW w:w="3671" w:type="dxa"/>
          </w:tcPr>
          <w:p w14:paraId="17C00C53" w14:textId="61ACB611" w:rsidR="008F2368" w:rsidRPr="007B5D3D" w:rsidRDefault="008F2368" w:rsidP="008F2368">
            <w:r w:rsidRPr="007B5D3D">
              <w:t>Příloha č. 3</w:t>
            </w:r>
          </w:p>
        </w:tc>
        <w:tc>
          <w:tcPr>
            <w:tcW w:w="5371" w:type="dxa"/>
          </w:tcPr>
          <w:p w14:paraId="3DA59642" w14:textId="4A40FC47" w:rsidR="008F2368" w:rsidRDefault="00E80C6C" w:rsidP="008F2368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participace dětí, mládeže nebo dobrovolnictví</w:t>
            </w:r>
          </w:p>
        </w:tc>
      </w:tr>
      <w:tr w:rsidR="008F2368" w:rsidRPr="007B5D3D" w14:paraId="5E6F9BD4" w14:textId="77777777" w:rsidTr="00586900">
        <w:tc>
          <w:tcPr>
            <w:tcW w:w="3671" w:type="dxa"/>
          </w:tcPr>
          <w:p w14:paraId="24AF2BD7" w14:textId="35E4DD93" w:rsidR="008F2368" w:rsidRPr="007B5D3D" w:rsidRDefault="008F2368" w:rsidP="008F2368">
            <w:r w:rsidRPr="007B5D3D">
              <w:t xml:space="preserve">Příloha č. </w:t>
            </w:r>
            <w:r>
              <w:t>4</w:t>
            </w:r>
          </w:p>
        </w:tc>
        <w:tc>
          <w:tcPr>
            <w:tcW w:w="5371" w:type="dxa"/>
          </w:tcPr>
          <w:p w14:paraId="6F31A40E" w14:textId="7892218D" w:rsidR="008F2368" w:rsidRPr="007B5D3D" w:rsidRDefault="008F2368" w:rsidP="008F2368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3F99" w14:textId="77777777" w:rsidR="00F0487A" w:rsidRDefault="00F0487A" w:rsidP="00DC4000">
      <w:pPr>
        <w:spacing w:after="0" w:line="240" w:lineRule="auto"/>
      </w:pPr>
      <w:r>
        <w:separator/>
      </w:r>
    </w:p>
  </w:endnote>
  <w:endnote w:type="continuationSeparator" w:id="0">
    <w:p w14:paraId="6C0CCB2E" w14:textId="77777777" w:rsidR="00F0487A" w:rsidRDefault="00F0487A" w:rsidP="00DC4000">
      <w:pPr>
        <w:spacing w:after="0" w:line="240" w:lineRule="auto"/>
      </w:pPr>
      <w:r>
        <w:continuationSeparator/>
      </w:r>
    </w:p>
  </w:endnote>
  <w:endnote w:type="continuationNotice" w:id="1">
    <w:p w14:paraId="2168A28D" w14:textId="77777777" w:rsidR="00F0487A" w:rsidRDefault="00F048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73AC" w14:textId="77777777" w:rsidR="00F0487A" w:rsidRDefault="00F0487A" w:rsidP="00DC4000">
      <w:pPr>
        <w:spacing w:after="0" w:line="240" w:lineRule="auto"/>
      </w:pPr>
      <w:r>
        <w:separator/>
      </w:r>
    </w:p>
  </w:footnote>
  <w:footnote w:type="continuationSeparator" w:id="0">
    <w:p w14:paraId="0F279D40" w14:textId="77777777" w:rsidR="00F0487A" w:rsidRDefault="00F0487A" w:rsidP="00DC4000">
      <w:pPr>
        <w:spacing w:after="0" w:line="240" w:lineRule="auto"/>
      </w:pPr>
      <w:r>
        <w:continuationSeparator/>
      </w:r>
    </w:p>
  </w:footnote>
  <w:footnote w:type="continuationNotice" w:id="1">
    <w:p w14:paraId="0CE14E79" w14:textId="77777777" w:rsidR="00F0487A" w:rsidRDefault="00F048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211C9DC3" w:rsidR="00DC4000" w:rsidRDefault="00764CD7">
    <w:pPr>
      <w:pStyle w:val="Zhlav"/>
    </w:pPr>
    <w:r>
      <w:rPr>
        <w:rFonts w:ascii="Arial" w:hAnsi="Arial" w:cs="Arial"/>
        <w:b/>
        <w:noProof/>
        <w:color w:val="3366FF"/>
      </w:rPr>
      <w:drawing>
        <wp:anchor distT="0" distB="0" distL="114300" distR="114300" simplePos="0" relativeHeight="251660288" behindDoc="0" locked="0" layoutInCell="1" allowOverlap="1" wp14:anchorId="61DD056C" wp14:editId="37DF66E2">
          <wp:simplePos x="0" y="0"/>
          <wp:positionH relativeFrom="column">
            <wp:posOffset>4890770</wp:posOffset>
          </wp:positionH>
          <wp:positionV relativeFrom="paragraph">
            <wp:posOffset>-137795</wp:posOffset>
          </wp:positionV>
          <wp:extent cx="693420" cy="336854"/>
          <wp:effectExtent l="0" t="0" r="0" b="6350"/>
          <wp:wrapNone/>
          <wp:docPr id="109610722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690330" name="Grafický objekt 179669033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336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D24">
      <w:rPr>
        <w:noProof/>
      </w:rPr>
      <w:drawing>
        <wp:anchor distT="0" distB="0" distL="114300" distR="114300" simplePos="0" relativeHeight="251658240" behindDoc="1" locked="0" layoutInCell="1" allowOverlap="1" wp14:anchorId="5A5EE4B5" wp14:editId="53BB4B5C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  <w:num w:numId="3" w16cid:durableId="82998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32EBD"/>
    <w:rsid w:val="00046520"/>
    <w:rsid w:val="00086CAC"/>
    <w:rsid w:val="000A1CC6"/>
    <w:rsid w:val="000E649F"/>
    <w:rsid w:val="000E6DFD"/>
    <w:rsid w:val="000F354C"/>
    <w:rsid w:val="00106114"/>
    <w:rsid w:val="00106565"/>
    <w:rsid w:val="001115D4"/>
    <w:rsid w:val="00117535"/>
    <w:rsid w:val="00144C9C"/>
    <w:rsid w:val="001518D4"/>
    <w:rsid w:val="00165697"/>
    <w:rsid w:val="001704A1"/>
    <w:rsid w:val="001741C6"/>
    <w:rsid w:val="00174A6F"/>
    <w:rsid w:val="00180021"/>
    <w:rsid w:val="001B477B"/>
    <w:rsid w:val="001E179B"/>
    <w:rsid w:val="001E2779"/>
    <w:rsid w:val="00211D24"/>
    <w:rsid w:val="0023690F"/>
    <w:rsid w:val="002428B5"/>
    <w:rsid w:val="00260C35"/>
    <w:rsid w:val="002749EF"/>
    <w:rsid w:val="002A7561"/>
    <w:rsid w:val="002B6755"/>
    <w:rsid w:val="002B6F0E"/>
    <w:rsid w:val="002C067C"/>
    <w:rsid w:val="002D6A2F"/>
    <w:rsid w:val="002E7863"/>
    <w:rsid w:val="00302B62"/>
    <w:rsid w:val="00331076"/>
    <w:rsid w:val="0033280E"/>
    <w:rsid w:val="00351DDA"/>
    <w:rsid w:val="00355D49"/>
    <w:rsid w:val="0037191B"/>
    <w:rsid w:val="003741EA"/>
    <w:rsid w:val="00393C5C"/>
    <w:rsid w:val="003A5A73"/>
    <w:rsid w:val="003B23DB"/>
    <w:rsid w:val="003E4E8C"/>
    <w:rsid w:val="00446298"/>
    <w:rsid w:val="00455349"/>
    <w:rsid w:val="00487C19"/>
    <w:rsid w:val="004A70A7"/>
    <w:rsid w:val="004D5E70"/>
    <w:rsid w:val="004D7A8D"/>
    <w:rsid w:val="004E36F2"/>
    <w:rsid w:val="004E4B1D"/>
    <w:rsid w:val="005206EC"/>
    <w:rsid w:val="00566AB1"/>
    <w:rsid w:val="00583387"/>
    <w:rsid w:val="00586900"/>
    <w:rsid w:val="0063312C"/>
    <w:rsid w:val="006370C7"/>
    <w:rsid w:val="00647584"/>
    <w:rsid w:val="00651DA0"/>
    <w:rsid w:val="00672CA2"/>
    <w:rsid w:val="00674278"/>
    <w:rsid w:val="006812B1"/>
    <w:rsid w:val="006A2BAA"/>
    <w:rsid w:val="006B130C"/>
    <w:rsid w:val="006B17BC"/>
    <w:rsid w:val="006C3777"/>
    <w:rsid w:val="006C580A"/>
    <w:rsid w:val="006D1636"/>
    <w:rsid w:val="006E6251"/>
    <w:rsid w:val="00726F7F"/>
    <w:rsid w:val="0073175A"/>
    <w:rsid w:val="007364A0"/>
    <w:rsid w:val="0074625F"/>
    <w:rsid w:val="00756F8E"/>
    <w:rsid w:val="00764CD7"/>
    <w:rsid w:val="007B6FCE"/>
    <w:rsid w:val="007D1E1A"/>
    <w:rsid w:val="007F01F0"/>
    <w:rsid w:val="00806654"/>
    <w:rsid w:val="00840FE9"/>
    <w:rsid w:val="008A090A"/>
    <w:rsid w:val="008A33E7"/>
    <w:rsid w:val="008C6FB6"/>
    <w:rsid w:val="008D2D37"/>
    <w:rsid w:val="008F1B30"/>
    <w:rsid w:val="008F2368"/>
    <w:rsid w:val="0091438B"/>
    <w:rsid w:val="0092471A"/>
    <w:rsid w:val="00991E7D"/>
    <w:rsid w:val="00992CAC"/>
    <w:rsid w:val="009B6FBD"/>
    <w:rsid w:val="009D31A0"/>
    <w:rsid w:val="009D6026"/>
    <w:rsid w:val="009E0D34"/>
    <w:rsid w:val="00A00D24"/>
    <w:rsid w:val="00A44D26"/>
    <w:rsid w:val="00A87D7B"/>
    <w:rsid w:val="00A9053C"/>
    <w:rsid w:val="00A96B57"/>
    <w:rsid w:val="00AC004D"/>
    <w:rsid w:val="00AD7E2D"/>
    <w:rsid w:val="00AF0657"/>
    <w:rsid w:val="00B2672F"/>
    <w:rsid w:val="00B51C89"/>
    <w:rsid w:val="00B70F5F"/>
    <w:rsid w:val="00B779A3"/>
    <w:rsid w:val="00BA3A50"/>
    <w:rsid w:val="00BA5D28"/>
    <w:rsid w:val="00BC476F"/>
    <w:rsid w:val="00C13769"/>
    <w:rsid w:val="00C566ED"/>
    <w:rsid w:val="00C6186E"/>
    <w:rsid w:val="00C70C6C"/>
    <w:rsid w:val="00C873C6"/>
    <w:rsid w:val="00C930F7"/>
    <w:rsid w:val="00C973FA"/>
    <w:rsid w:val="00C97923"/>
    <w:rsid w:val="00CB4855"/>
    <w:rsid w:val="00CC5797"/>
    <w:rsid w:val="00CC6239"/>
    <w:rsid w:val="00D01DBB"/>
    <w:rsid w:val="00D21945"/>
    <w:rsid w:val="00D258E4"/>
    <w:rsid w:val="00D3021F"/>
    <w:rsid w:val="00D510AA"/>
    <w:rsid w:val="00D62762"/>
    <w:rsid w:val="00D65CEA"/>
    <w:rsid w:val="00D70AC4"/>
    <w:rsid w:val="00DA044E"/>
    <w:rsid w:val="00DA5F28"/>
    <w:rsid w:val="00DB6763"/>
    <w:rsid w:val="00DC4000"/>
    <w:rsid w:val="00DD2C74"/>
    <w:rsid w:val="00DD4889"/>
    <w:rsid w:val="00DE4122"/>
    <w:rsid w:val="00DE4E35"/>
    <w:rsid w:val="00DE7663"/>
    <w:rsid w:val="00E134BE"/>
    <w:rsid w:val="00E20954"/>
    <w:rsid w:val="00E57F1C"/>
    <w:rsid w:val="00E80C6C"/>
    <w:rsid w:val="00E95273"/>
    <w:rsid w:val="00EC4E40"/>
    <w:rsid w:val="00EF18AB"/>
    <w:rsid w:val="00F0487A"/>
    <w:rsid w:val="00F1719D"/>
    <w:rsid w:val="00F379D1"/>
    <w:rsid w:val="00F4345E"/>
    <w:rsid w:val="00F80817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51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86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</Pages>
  <Words>1248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54</cp:revision>
  <dcterms:created xsi:type="dcterms:W3CDTF">2023-08-29T08:50:00Z</dcterms:created>
  <dcterms:modified xsi:type="dcterms:W3CDTF">2026-02-04T16:04:00Z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1836d895e6b4c7e4daa20341f524bd0ea3dc1a7215c4076df9ce653abe7fb372</vt:lpwstr>
  </property>
</Properties>
</file>