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6F6B598F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4232CA">
        <w:rPr>
          <w:rFonts w:ascii="Calibri" w:hAnsi="Calibri" w:cs="Calibri"/>
          <w:b/>
          <w:sz w:val="28"/>
          <w:szCs w:val="28"/>
        </w:rPr>
        <w:t>31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5C122AC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Rozvoj dopravní infrastruktury obcí </w:t>
      </w:r>
      <w:r w:rsidR="000A2085">
        <w:rPr>
          <w:rFonts w:ascii="Calibri" w:hAnsi="Calibri" w:cs="Calibri"/>
          <w:b/>
          <w:smallCaps/>
          <w:sz w:val="28"/>
          <w:szCs w:val="28"/>
        </w:rPr>
        <w:t>–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0A2085">
        <w:rPr>
          <w:rFonts w:ascii="Calibri" w:hAnsi="Calibri" w:cs="Calibri"/>
          <w:b/>
          <w:smallCaps/>
          <w:sz w:val="28"/>
          <w:szCs w:val="28"/>
        </w:rPr>
        <w:t>bezpečná doprava</w:t>
      </w:r>
      <w:r w:rsidR="00E70862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A44AD7">
        <w:rPr>
          <w:rFonts w:ascii="Calibri" w:hAnsi="Calibri" w:cs="Calibri"/>
          <w:b/>
          <w:smallCaps/>
          <w:sz w:val="28"/>
          <w:szCs w:val="28"/>
        </w:rPr>
        <w:t>I</w:t>
      </w:r>
      <w:r w:rsidR="004232CA">
        <w:rPr>
          <w:rFonts w:ascii="Calibri" w:hAnsi="Calibri" w:cs="Calibri"/>
          <w:b/>
          <w:smallCaps/>
          <w:sz w:val="28"/>
          <w:szCs w:val="28"/>
        </w:rPr>
        <w:t>V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DBAE20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D7A8D">
        <w:rPr>
          <w:rFonts w:ascii="Calibri" w:hAnsi="Calibri" w:cs="Calibri"/>
          <w:b/>
          <w:smallCaps/>
          <w:sz w:val="28"/>
          <w:szCs w:val="28"/>
        </w:rPr>
        <w:t>60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>Doprava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39A8EFD4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8C2948">
        <w:t>projektů, zamezení</w:t>
      </w:r>
      <w:r>
        <w:t xml:space="preserve"> střetu zájmů“. Směrnice je zveřejněna </w:t>
      </w:r>
      <w:r w:rsidR="008C2948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6EFD67B2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60</w:t>
      </w:r>
      <w:r>
        <w:t xml:space="preserve"> IROP, a to prostřednictvím MS21+. Hodnocení žádostí o podporu je v kompetenci Centra pro regionální rozvoj (CRR). </w:t>
      </w:r>
    </w:p>
    <w:p w14:paraId="7CD82269" w14:textId="6A53FCF6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D7A8D">
        <w:t>60</w:t>
      </w:r>
      <w:r>
        <w:t xml:space="preserve"> IROP (vždy v aktuálním znění).</w:t>
      </w:r>
    </w:p>
    <w:p w14:paraId="2C5650A1" w14:textId="0BBE39AA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E4972" w:rsidRPr="00B36C82">
          <w:rPr>
            <w:rStyle w:val="Hypertextovodkaz"/>
          </w:rPr>
          <w:t>https://irop.gov.cz/cs/vyzvy-2021-2027/vyzvy/60vyzvairop</w:t>
        </w:r>
      </w:hyperlink>
      <w:r w:rsidR="003E4972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4ECA9EDA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D723A4B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5.1.</w:t>
            </w:r>
            <w:r w:rsidR="004D7A8D">
              <w:rPr>
                <w:sz w:val="20"/>
                <w:szCs w:val="20"/>
              </w:rPr>
              <w:t>8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D7A8D">
              <w:rPr>
                <w:sz w:val="20"/>
                <w:szCs w:val="20"/>
              </w:rPr>
              <w:t>Rozvoj dopravní infrastruktury obcí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029B0CE" w:rsidR="006E6251" w:rsidRPr="00331076" w:rsidRDefault="004D7A8D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D7A8D">
              <w:rPr>
                <w:rFonts w:cs="Arial"/>
                <w:bCs/>
                <w:sz w:val="20"/>
                <w:szCs w:val="20"/>
              </w:rPr>
              <w:t>60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 xml:space="preserve">Doprava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F79CBBA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3E4972">
              <w:rPr>
                <w:rFonts w:cs="Arial"/>
                <w:bCs/>
                <w:sz w:val="20"/>
                <w:szCs w:val="20"/>
              </w:rPr>
              <w:t>31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Rozvoj dopravní infrastruktury obcí </w:t>
            </w:r>
            <w:r w:rsidR="000A2085">
              <w:rPr>
                <w:rFonts w:cs="Arial"/>
                <w:bCs/>
                <w:sz w:val="20"/>
                <w:szCs w:val="20"/>
              </w:rPr>
              <w:t>–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A2085">
              <w:rPr>
                <w:rFonts w:cs="Arial"/>
                <w:bCs/>
                <w:sz w:val="20"/>
                <w:szCs w:val="20"/>
              </w:rPr>
              <w:t>bezpečná doprava</w:t>
            </w:r>
            <w:r w:rsidR="00E70862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3E4972">
              <w:rPr>
                <w:rFonts w:cs="Arial"/>
                <w:bCs/>
                <w:sz w:val="20"/>
                <w:szCs w:val="20"/>
              </w:rPr>
              <w:t>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4E473CC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4D7A8D">
              <w:rPr>
                <w:color w:val="FF0000"/>
                <w:sz w:val="20"/>
                <w:szCs w:val="20"/>
              </w:rPr>
              <w:t>60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4D7A8D">
              <w:rPr>
                <w:color w:val="FF0000"/>
                <w:sz w:val="20"/>
                <w:szCs w:val="20"/>
              </w:rPr>
              <w:t>Doprava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Infrastruktura pro </w:t>
            </w:r>
            <w:r w:rsidR="000A2085">
              <w:rPr>
                <w:color w:val="FF0000"/>
                <w:sz w:val="20"/>
                <w:szCs w:val="20"/>
              </w:rPr>
              <w:t>bezpečnou nemotorovou dopravu.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287720ED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7D5269">
              <w:rPr>
                <w:b/>
                <w:bCs/>
                <w:sz w:val="20"/>
                <w:szCs w:val="20"/>
              </w:rPr>
              <w:t>(k 1. 1. 202</w:t>
            </w:r>
            <w:r w:rsidR="003E4972">
              <w:rPr>
                <w:b/>
                <w:bCs/>
                <w:sz w:val="20"/>
                <w:szCs w:val="20"/>
              </w:rPr>
              <w:t>5</w:t>
            </w:r>
            <w:r w:rsidRPr="007D5269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1B9BAC80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nutné uvést, zda u projektu je již zahájena stavební realizace a zda jsou již ukončená zadávací a výběrové řízení na hlavní aktivity projektu.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1F63894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</w:t>
            </w:r>
            <w:r w:rsidR="00CA6427" w:rsidRPr="00CA6427">
              <w:rPr>
                <w:color w:val="FF0000"/>
                <w:sz w:val="20"/>
                <w:szCs w:val="20"/>
              </w:rPr>
              <w:t>měsíc a půl od ukončení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16C239F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446BDA25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9F2EA0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57EEB594" w14:textId="77777777" w:rsidR="00CA6427" w:rsidRDefault="00CA6427" w:rsidP="00755FF3">
            <w:pPr>
              <w:rPr>
                <w:sz w:val="20"/>
                <w:szCs w:val="20"/>
              </w:rPr>
            </w:pPr>
          </w:p>
          <w:p w14:paraId="7B36D101" w14:textId="77777777" w:rsidR="00CA6427" w:rsidRDefault="00CA6427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763CE0" w:rsidRPr="00586900" w14:paraId="09B609B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D66BEE5" w14:textId="6978D3BE" w:rsidR="00763CE0" w:rsidRPr="00174A6F" w:rsidRDefault="00763CE0" w:rsidP="00763CE0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763CE0" w:rsidRPr="00586900" w14:paraId="6321F64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B600480" w14:textId="436823A6" w:rsidR="00763CE0" w:rsidRDefault="00CE464D" w:rsidP="00763CE0">
            <w:pPr>
              <w:rPr>
                <w:color w:val="FF0000"/>
                <w:sz w:val="20"/>
                <w:szCs w:val="20"/>
              </w:rPr>
            </w:pPr>
            <w:r w:rsidRPr="00CE464D">
              <w:rPr>
                <w:color w:val="FF0000"/>
                <w:sz w:val="20"/>
                <w:szCs w:val="20"/>
              </w:rPr>
              <w:t>Uveďte kolikrát byl žadatel z IROP přes MAS v programovém období 2021-2027 podpořen</w:t>
            </w:r>
            <w:r w:rsidR="00763CE0">
              <w:rPr>
                <w:color w:val="FF0000"/>
                <w:sz w:val="20"/>
                <w:szCs w:val="20"/>
              </w:rPr>
              <w:t xml:space="preserve">. </w:t>
            </w:r>
          </w:p>
          <w:p w14:paraId="0D999299" w14:textId="77777777" w:rsidR="00763CE0" w:rsidRDefault="00763CE0" w:rsidP="00763CE0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668EAD85" w14:textId="77777777" w:rsidR="00763CE0" w:rsidRDefault="00763CE0" w:rsidP="00763CE0">
            <w:pPr>
              <w:rPr>
                <w:color w:val="FF0000"/>
                <w:sz w:val="20"/>
                <w:szCs w:val="20"/>
              </w:rPr>
            </w:pPr>
          </w:p>
          <w:p w14:paraId="0EA4CB8F" w14:textId="77777777" w:rsidR="00763CE0" w:rsidRPr="00174A6F" w:rsidRDefault="00763CE0" w:rsidP="00763CE0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1FDF67E4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26 001</w:t>
            </w:r>
            <w:r w:rsidR="00AF5425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3260" w:type="dxa"/>
            <w:noWrap/>
            <w:vAlign w:val="center"/>
          </w:tcPr>
          <w:p w14:paraId="4613F9DD" w14:textId="5EB5FAB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Délka komunikace s realizovaným bezpečnostním opatřením</w:t>
            </w:r>
          </w:p>
        </w:tc>
        <w:tc>
          <w:tcPr>
            <w:tcW w:w="1408" w:type="dxa"/>
            <w:noWrap/>
            <w:vAlign w:val="center"/>
          </w:tcPr>
          <w:p w14:paraId="0765804F" w14:textId="57EC098C" w:rsidR="00991E7D" w:rsidRPr="00586900" w:rsidRDefault="00FE4BD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kilometrů</w:t>
            </w:r>
          </w:p>
        </w:tc>
        <w:tc>
          <w:tcPr>
            <w:tcW w:w="1382" w:type="dxa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69CBB90A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26 011</w:t>
            </w:r>
          </w:p>
        </w:tc>
        <w:tc>
          <w:tcPr>
            <w:tcW w:w="3260" w:type="dxa"/>
            <w:noWrap/>
            <w:vAlign w:val="center"/>
          </w:tcPr>
          <w:p w14:paraId="646863C0" w14:textId="795B7B5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 na km komunikace s realizovaným bezpečnostním opatřením</w:t>
            </w:r>
            <w:r w:rsidR="00FE4BDD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noWrap/>
            <w:vAlign w:val="center"/>
          </w:tcPr>
          <w:p w14:paraId="13C7B7C9" w14:textId="68BF0CA5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nehod/km</w:t>
            </w:r>
          </w:p>
        </w:tc>
        <w:tc>
          <w:tcPr>
            <w:tcW w:w="1382" w:type="dxa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46C1D7A2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D1DB" w14:textId="77777777" w:rsidR="00450BA6" w:rsidRDefault="00450BA6" w:rsidP="00DC4000">
      <w:pPr>
        <w:spacing w:after="0" w:line="240" w:lineRule="auto"/>
      </w:pPr>
      <w:r>
        <w:separator/>
      </w:r>
    </w:p>
  </w:endnote>
  <w:endnote w:type="continuationSeparator" w:id="0">
    <w:p w14:paraId="755E9C2E" w14:textId="77777777" w:rsidR="00450BA6" w:rsidRDefault="00450BA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C76C" w14:textId="77777777" w:rsidR="00450BA6" w:rsidRDefault="00450BA6" w:rsidP="00DC4000">
      <w:pPr>
        <w:spacing w:after="0" w:line="240" w:lineRule="auto"/>
      </w:pPr>
      <w:r>
        <w:separator/>
      </w:r>
    </w:p>
  </w:footnote>
  <w:footnote w:type="continuationSeparator" w:id="0">
    <w:p w14:paraId="2FCFC6E4" w14:textId="77777777" w:rsidR="00450BA6" w:rsidRDefault="00450BA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248B0FC3" w:rsidR="00DC4000" w:rsidRDefault="004232CA">
    <w:pPr>
      <w:pStyle w:val="Zhlav"/>
    </w:pPr>
    <w:r>
      <w:rPr>
        <w:rFonts w:ascii="Arial" w:hAnsi="Arial" w:cs="Arial"/>
        <w:b/>
        <w:noProof/>
        <w:color w:val="3366FF"/>
      </w:rPr>
      <w:drawing>
        <wp:anchor distT="0" distB="0" distL="114300" distR="114300" simplePos="0" relativeHeight="251663360" behindDoc="0" locked="0" layoutInCell="1" allowOverlap="1" wp14:anchorId="2B4D5CC6" wp14:editId="071DCFBE">
          <wp:simplePos x="0" y="0"/>
          <wp:positionH relativeFrom="column">
            <wp:posOffset>4853305</wp:posOffset>
          </wp:positionH>
          <wp:positionV relativeFrom="paragraph">
            <wp:posOffset>-114300</wp:posOffset>
          </wp:positionV>
          <wp:extent cx="693420" cy="336854"/>
          <wp:effectExtent l="0" t="0" r="0" b="6350"/>
          <wp:wrapNone/>
          <wp:docPr id="744494481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90330" name="Grafický objekt 179669033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336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545DED7D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A2085"/>
    <w:rsid w:val="000C5865"/>
    <w:rsid w:val="00106565"/>
    <w:rsid w:val="001115D4"/>
    <w:rsid w:val="00117535"/>
    <w:rsid w:val="00165697"/>
    <w:rsid w:val="001704A1"/>
    <w:rsid w:val="00174A6F"/>
    <w:rsid w:val="001C059F"/>
    <w:rsid w:val="00211D24"/>
    <w:rsid w:val="0023690F"/>
    <w:rsid w:val="00260C35"/>
    <w:rsid w:val="002749EF"/>
    <w:rsid w:val="002B6755"/>
    <w:rsid w:val="002E7863"/>
    <w:rsid w:val="002F179B"/>
    <w:rsid w:val="00302B62"/>
    <w:rsid w:val="00331076"/>
    <w:rsid w:val="00351DDA"/>
    <w:rsid w:val="00367761"/>
    <w:rsid w:val="003B23DB"/>
    <w:rsid w:val="003E4972"/>
    <w:rsid w:val="003E4E8C"/>
    <w:rsid w:val="00406BEA"/>
    <w:rsid w:val="004232CA"/>
    <w:rsid w:val="00446298"/>
    <w:rsid w:val="00450BA6"/>
    <w:rsid w:val="00455349"/>
    <w:rsid w:val="004A70A7"/>
    <w:rsid w:val="004D7A8D"/>
    <w:rsid w:val="004E36F2"/>
    <w:rsid w:val="004E4B1D"/>
    <w:rsid w:val="005478B4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373BA"/>
    <w:rsid w:val="0074625F"/>
    <w:rsid w:val="00756F8E"/>
    <w:rsid w:val="00763CE0"/>
    <w:rsid w:val="00797877"/>
    <w:rsid w:val="007D1E1A"/>
    <w:rsid w:val="007D5269"/>
    <w:rsid w:val="007F7B73"/>
    <w:rsid w:val="00806654"/>
    <w:rsid w:val="008C2948"/>
    <w:rsid w:val="008C6FB6"/>
    <w:rsid w:val="008D2D37"/>
    <w:rsid w:val="00991E7D"/>
    <w:rsid w:val="009D6026"/>
    <w:rsid w:val="009F2EA0"/>
    <w:rsid w:val="00A44AD7"/>
    <w:rsid w:val="00A67891"/>
    <w:rsid w:val="00AC004D"/>
    <w:rsid w:val="00AD74BE"/>
    <w:rsid w:val="00AF5425"/>
    <w:rsid w:val="00B2672F"/>
    <w:rsid w:val="00BA3A50"/>
    <w:rsid w:val="00BA5D28"/>
    <w:rsid w:val="00C13769"/>
    <w:rsid w:val="00C302AF"/>
    <w:rsid w:val="00C566ED"/>
    <w:rsid w:val="00C973FA"/>
    <w:rsid w:val="00C97923"/>
    <w:rsid w:val="00CA6427"/>
    <w:rsid w:val="00CE464D"/>
    <w:rsid w:val="00D45BB5"/>
    <w:rsid w:val="00D62762"/>
    <w:rsid w:val="00D65CEA"/>
    <w:rsid w:val="00DC4000"/>
    <w:rsid w:val="00DD4889"/>
    <w:rsid w:val="00DE4122"/>
    <w:rsid w:val="00E70862"/>
    <w:rsid w:val="00E95273"/>
    <w:rsid w:val="00E959D9"/>
    <w:rsid w:val="00EC4BBC"/>
    <w:rsid w:val="00EF18AB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937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13</cp:revision>
  <dcterms:created xsi:type="dcterms:W3CDTF">2024-02-02T13:54:00Z</dcterms:created>
  <dcterms:modified xsi:type="dcterms:W3CDTF">2026-02-04T15:22:00Z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9109e63f7fab7235bed9f7815dec57eda2bd0fa5b24eadc4a1d7056f93f8b58c</vt:lpwstr>
  </property>
</Properties>
</file>