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5AAADBA5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A44D25">
        <w:rPr>
          <w:rFonts w:ascii="Calibri" w:hAnsi="Calibri" w:cs="Calibri"/>
          <w:b/>
          <w:sz w:val="28"/>
          <w:szCs w:val="28"/>
        </w:rPr>
        <w:t>1</w:t>
      </w:r>
      <w:r w:rsidR="002E5590">
        <w:rPr>
          <w:rFonts w:ascii="Calibri" w:hAnsi="Calibri" w:cs="Calibri"/>
          <w:b/>
          <w:sz w:val="28"/>
          <w:szCs w:val="28"/>
        </w:rPr>
        <w:t>1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83E7F9A" w:rsidR="00211D24" w:rsidRPr="00C443BB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C443BB">
        <w:rPr>
          <w:rFonts w:ascii="Calibri" w:hAnsi="Calibri" w:cs="Calibri"/>
          <w:b/>
          <w:smallCaps/>
          <w:sz w:val="26"/>
          <w:szCs w:val="26"/>
        </w:rPr>
        <w:t xml:space="preserve">„MAS Sokolovsko – IROP – </w:t>
      </w:r>
      <w:r w:rsidR="002E5590">
        <w:rPr>
          <w:rFonts w:ascii="Calibri" w:hAnsi="Calibri" w:cs="Calibri"/>
          <w:b/>
          <w:smallCaps/>
          <w:sz w:val="26"/>
          <w:szCs w:val="26"/>
        </w:rPr>
        <w:t>Rozvoj infrastruktury muzeí v obcích</w:t>
      </w:r>
      <w:r w:rsidRPr="00C443BB">
        <w:rPr>
          <w:rFonts w:ascii="Calibri" w:hAnsi="Calibri" w:cs="Calibri"/>
          <w:b/>
          <w:smallCaps/>
          <w:sz w:val="26"/>
          <w:szCs w:val="26"/>
        </w:rPr>
        <w:t>“</w:t>
      </w:r>
    </w:p>
    <w:p w14:paraId="7D5ABA31" w14:textId="620A09E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A44D25">
        <w:rPr>
          <w:rFonts w:ascii="Calibri" w:hAnsi="Calibri" w:cs="Calibri"/>
          <w:b/>
          <w:smallCaps/>
          <w:sz w:val="28"/>
          <w:szCs w:val="28"/>
        </w:rPr>
        <w:t>7</w:t>
      </w:r>
      <w:r w:rsidR="004D7A8D">
        <w:rPr>
          <w:rFonts w:ascii="Calibri" w:hAnsi="Calibri" w:cs="Calibri"/>
          <w:b/>
          <w:smallCaps/>
          <w:sz w:val="28"/>
          <w:szCs w:val="28"/>
        </w:rPr>
        <w:t>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A44D25">
        <w:rPr>
          <w:rFonts w:ascii="Calibri" w:hAnsi="Calibri" w:cs="Calibri"/>
          <w:b/>
          <w:smallCaps/>
          <w:sz w:val="28"/>
          <w:szCs w:val="28"/>
        </w:rPr>
        <w:t>Kultura – památky a muzea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3C2445D1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035EE6">
        <w:t>7</w:t>
      </w:r>
      <w:r w:rsidR="002B6755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006DDAA0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035EE6">
        <w:t>7</w:t>
      </w:r>
      <w:r w:rsidR="004D7A8D">
        <w:t>0</w:t>
      </w:r>
      <w:r>
        <w:t xml:space="preserve"> IROP (vždy v aktuálním znění).</w:t>
      </w:r>
    </w:p>
    <w:p w14:paraId="2C5650A1" w14:textId="43BCBD0B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A44D25" w:rsidRPr="00E84513">
          <w:rPr>
            <w:rStyle w:val="Hypertextovodkaz"/>
          </w:rPr>
          <w:t>https://irop.mmr.cz/cs/vyzvy-2021-2027/vyzvy/70vyzvairop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DC239D1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44D25">
              <w:rPr>
                <w:sz w:val="20"/>
                <w:szCs w:val="20"/>
              </w:rPr>
              <w:t>5.1.</w:t>
            </w:r>
            <w:r w:rsidR="00E57619">
              <w:rPr>
                <w:sz w:val="20"/>
                <w:szCs w:val="20"/>
              </w:rPr>
              <w:t>4 Rozvoj infrastruktury knihoven a muzeí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6720F39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44D25">
              <w:rPr>
                <w:rFonts w:cs="Arial"/>
                <w:bCs/>
                <w:sz w:val="20"/>
                <w:szCs w:val="20"/>
              </w:rPr>
              <w:t> </w:t>
            </w:r>
            <w:r w:rsidR="00A44D25" w:rsidRPr="00A44D25">
              <w:rPr>
                <w:rFonts w:cs="Arial"/>
                <w:bCs/>
                <w:sz w:val="20"/>
                <w:szCs w:val="20"/>
              </w:rPr>
              <w:t>7</w:t>
            </w:r>
            <w:r w:rsidR="004D7A8D" w:rsidRPr="00A44D25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44D25">
              <w:rPr>
                <w:sz w:val="20"/>
                <w:szCs w:val="20"/>
              </w:rPr>
              <w:t>Kultura – památky a muzea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08B1423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44D25">
              <w:rPr>
                <w:rFonts w:cs="Arial"/>
                <w:bCs/>
                <w:sz w:val="20"/>
                <w:szCs w:val="20"/>
              </w:rPr>
              <w:t>1</w:t>
            </w:r>
            <w:r w:rsidR="002E5590">
              <w:rPr>
                <w:rFonts w:cs="Arial"/>
                <w:bCs/>
                <w:sz w:val="20"/>
                <w:szCs w:val="20"/>
              </w:rPr>
              <w:t>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2E5590">
              <w:rPr>
                <w:rFonts w:cs="Arial"/>
                <w:bCs/>
                <w:sz w:val="20"/>
                <w:szCs w:val="20"/>
              </w:rPr>
              <w:t>Rozvoj infrastruktury muzeí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0620CB6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44D25">
              <w:rPr>
                <w:color w:val="FF0000"/>
                <w:sz w:val="20"/>
                <w:szCs w:val="20"/>
              </w:rPr>
              <w:t>7</w:t>
            </w:r>
            <w:r w:rsidR="004D7A8D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A44D25">
              <w:rPr>
                <w:color w:val="FF0000"/>
                <w:sz w:val="20"/>
                <w:szCs w:val="20"/>
              </w:rPr>
              <w:t>Kultura –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</w:t>
            </w:r>
            <w:r w:rsidR="00A44D25">
              <w:rPr>
                <w:color w:val="FF0000"/>
                <w:sz w:val="20"/>
                <w:szCs w:val="20"/>
              </w:rPr>
              <w:t xml:space="preserve">Revitalizace </w:t>
            </w:r>
            <w:r w:rsidR="002E5590">
              <w:rPr>
                <w:color w:val="FF0000"/>
                <w:sz w:val="20"/>
                <w:szCs w:val="20"/>
              </w:rPr>
              <w:t>a vybavení městských a obecních muzeí</w:t>
            </w:r>
            <w:r w:rsidR="004D7A8D">
              <w:rPr>
                <w:color w:val="FF0000"/>
                <w:sz w:val="20"/>
                <w:szCs w:val="20"/>
              </w:rPr>
              <w:t>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51587535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</w:t>
            </w:r>
            <w:r w:rsidRPr="008A5B85">
              <w:rPr>
                <w:b/>
                <w:bCs/>
                <w:sz w:val="20"/>
                <w:szCs w:val="20"/>
              </w:rPr>
              <w:t>k 1. 1. 202</w:t>
            </w:r>
            <w:r w:rsidR="008A5B85" w:rsidRPr="008A5B85">
              <w:rPr>
                <w:b/>
                <w:bCs/>
                <w:sz w:val="20"/>
                <w:szCs w:val="20"/>
              </w:rPr>
              <w:t>3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Uveďte počet obyvatel.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C5386C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3350C81A" w14:textId="77777777" w:rsidR="003E0B37" w:rsidRDefault="003E0B37" w:rsidP="00755FF3">
            <w:pPr>
              <w:rPr>
                <w:sz w:val="20"/>
                <w:szCs w:val="20"/>
              </w:rPr>
            </w:pPr>
          </w:p>
          <w:p w14:paraId="138AC276" w14:textId="77777777" w:rsidR="003E0B37" w:rsidRDefault="003E0B37" w:rsidP="00755FF3">
            <w:pPr>
              <w:rPr>
                <w:sz w:val="20"/>
                <w:szCs w:val="20"/>
              </w:rPr>
            </w:pPr>
          </w:p>
          <w:p w14:paraId="7F4648DA" w14:textId="77777777" w:rsidR="003E0B37" w:rsidRPr="00586900" w:rsidRDefault="003E0B37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3E0B37" w:rsidRPr="00586900" w14:paraId="1421FAE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167BF47" w14:textId="3F4B108F" w:rsidR="003E0B37" w:rsidRPr="00174A6F" w:rsidRDefault="003E0B37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Projekt zahrnuje participaci dětí a mládeže nebo dobrovolnictví (žadatel již s dětmi, mládeží nebo dobrovolníky pracuje)</w:t>
            </w:r>
          </w:p>
        </w:tc>
      </w:tr>
      <w:tr w:rsidR="003E0B37" w:rsidRPr="00586900" w14:paraId="1CAEB5B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1E3542D" w14:textId="77777777" w:rsidR="003E0B37" w:rsidRDefault="003E0B37" w:rsidP="003E0B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1921197E" w14:textId="77777777" w:rsidR="003E0B37" w:rsidRPr="00174A6F" w:rsidRDefault="003E0B37" w:rsidP="003E0B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699FD70E" w14:textId="77777777" w:rsidR="003E0B37" w:rsidRDefault="003E0B37" w:rsidP="00755FF3">
            <w:pPr>
              <w:rPr>
                <w:color w:val="FF0000"/>
                <w:sz w:val="20"/>
                <w:szCs w:val="20"/>
              </w:rPr>
            </w:pPr>
          </w:p>
          <w:p w14:paraId="06179179" w14:textId="77777777" w:rsidR="003E0B37" w:rsidRDefault="003E0B37" w:rsidP="00755FF3">
            <w:pPr>
              <w:rPr>
                <w:color w:val="FF0000"/>
                <w:sz w:val="20"/>
                <w:szCs w:val="20"/>
              </w:rPr>
            </w:pPr>
          </w:p>
          <w:p w14:paraId="66E42957" w14:textId="77777777" w:rsidR="003E0B37" w:rsidRDefault="003E0B37" w:rsidP="00755FF3">
            <w:pPr>
              <w:rPr>
                <w:color w:val="FF0000"/>
                <w:sz w:val="20"/>
                <w:szCs w:val="20"/>
              </w:rPr>
            </w:pPr>
          </w:p>
          <w:p w14:paraId="1E52C712" w14:textId="77777777" w:rsidR="003E0B37" w:rsidRDefault="003E0B37" w:rsidP="00755FF3">
            <w:pPr>
              <w:rPr>
                <w:color w:val="FF0000"/>
                <w:sz w:val="20"/>
                <w:szCs w:val="20"/>
              </w:rPr>
            </w:pPr>
          </w:p>
          <w:p w14:paraId="1F95A267" w14:textId="77777777" w:rsidR="003E0B37" w:rsidRDefault="003E0B37" w:rsidP="00755FF3">
            <w:pPr>
              <w:rPr>
                <w:color w:val="FF0000"/>
                <w:sz w:val="20"/>
                <w:szCs w:val="20"/>
              </w:rPr>
            </w:pPr>
          </w:p>
          <w:p w14:paraId="443372BE" w14:textId="77777777" w:rsidR="003E0B37" w:rsidRDefault="003E0B37" w:rsidP="00755FF3">
            <w:pPr>
              <w:rPr>
                <w:color w:val="FF0000"/>
                <w:sz w:val="20"/>
                <w:szCs w:val="20"/>
              </w:rPr>
            </w:pPr>
          </w:p>
          <w:p w14:paraId="76A46B21" w14:textId="77777777" w:rsidR="003E0B37" w:rsidRPr="00174A6F" w:rsidRDefault="003E0B37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20FDCD88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907 030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56B5CF63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nově zpřístupněných a zefektivněných podsbírek a fondů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5CBF6A" w14:textId="77777777" w:rsidR="00991E7D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Podsbírky/</w:t>
            </w:r>
          </w:p>
          <w:p w14:paraId="0765804F" w14:textId="2B6D6158" w:rsidR="00A44D25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fondy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015620D2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612CCDE2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62ED0D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185CB4A3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9A75837" w14:textId="5E1CFE84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3F02D91" w14:textId="03B95DF4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cestovního ruchu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39B6A8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4010E99E" w14:textId="6DD7072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3DF3959" w14:textId="469E252D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A7FB34" w14:textId="3C04FFA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44D25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A6C6430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</w:t>
            </w:r>
            <w:r w:rsidR="00D86F18">
              <w:rPr>
                <w:color w:val="FF0000"/>
              </w:rPr>
              <w:t xml:space="preserve">participace s dětmi a mládeží nebo dobrovolnictví, </w:t>
            </w:r>
            <w:r w:rsidR="009D6026">
              <w:rPr>
                <w:color w:val="FF0000"/>
              </w:rPr>
              <w:t>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524E" w14:textId="77777777" w:rsidR="008444F5" w:rsidRDefault="008444F5" w:rsidP="00DC4000">
      <w:pPr>
        <w:spacing w:after="0" w:line="240" w:lineRule="auto"/>
      </w:pPr>
      <w:r>
        <w:separator/>
      </w:r>
    </w:p>
  </w:endnote>
  <w:endnote w:type="continuationSeparator" w:id="0">
    <w:p w14:paraId="74D109BA" w14:textId="77777777" w:rsidR="008444F5" w:rsidRDefault="008444F5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0CDC" w14:textId="77777777" w:rsidR="008444F5" w:rsidRDefault="008444F5" w:rsidP="00DC4000">
      <w:pPr>
        <w:spacing w:after="0" w:line="240" w:lineRule="auto"/>
      </w:pPr>
      <w:r>
        <w:separator/>
      </w:r>
    </w:p>
  </w:footnote>
  <w:footnote w:type="continuationSeparator" w:id="0">
    <w:p w14:paraId="2D5F119C" w14:textId="77777777" w:rsidR="008444F5" w:rsidRDefault="008444F5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35EE6"/>
    <w:rsid w:val="000909F0"/>
    <w:rsid w:val="00106565"/>
    <w:rsid w:val="001115D4"/>
    <w:rsid w:val="00117535"/>
    <w:rsid w:val="00135137"/>
    <w:rsid w:val="001704A1"/>
    <w:rsid w:val="00174A6F"/>
    <w:rsid w:val="00211D24"/>
    <w:rsid w:val="00212CC9"/>
    <w:rsid w:val="0023690F"/>
    <w:rsid w:val="00260C35"/>
    <w:rsid w:val="002749EF"/>
    <w:rsid w:val="002B6755"/>
    <w:rsid w:val="002E5590"/>
    <w:rsid w:val="002E7863"/>
    <w:rsid w:val="00302B62"/>
    <w:rsid w:val="00331076"/>
    <w:rsid w:val="00351DDA"/>
    <w:rsid w:val="003B23DB"/>
    <w:rsid w:val="003E0B37"/>
    <w:rsid w:val="003E4E8C"/>
    <w:rsid w:val="00446298"/>
    <w:rsid w:val="00455349"/>
    <w:rsid w:val="004A70A7"/>
    <w:rsid w:val="004D7A8D"/>
    <w:rsid w:val="004E36F2"/>
    <w:rsid w:val="004E4B1D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4625F"/>
    <w:rsid w:val="00756F8E"/>
    <w:rsid w:val="007D1E1A"/>
    <w:rsid w:val="00806654"/>
    <w:rsid w:val="008365ED"/>
    <w:rsid w:val="008444F5"/>
    <w:rsid w:val="008A5B85"/>
    <w:rsid w:val="008C6FB6"/>
    <w:rsid w:val="008D2D37"/>
    <w:rsid w:val="008F6407"/>
    <w:rsid w:val="00991E7D"/>
    <w:rsid w:val="009D6026"/>
    <w:rsid w:val="00A44D25"/>
    <w:rsid w:val="00A67891"/>
    <w:rsid w:val="00AC004D"/>
    <w:rsid w:val="00AD74BE"/>
    <w:rsid w:val="00AF5425"/>
    <w:rsid w:val="00B2672F"/>
    <w:rsid w:val="00B86D94"/>
    <w:rsid w:val="00BA3A50"/>
    <w:rsid w:val="00BA5D28"/>
    <w:rsid w:val="00BC7485"/>
    <w:rsid w:val="00C06634"/>
    <w:rsid w:val="00C13769"/>
    <w:rsid w:val="00C443BB"/>
    <w:rsid w:val="00C566ED"/>
    <w:rsid w:val="00C603C8"/>
    <w:rsid w:val="00C973FA"/>
    <w:rsid w:val="00C97923"/>
    <w:rsid w:val="00D45BB5"/>
    <w:rsid w:val="00D62762"/>
    <w:rsid w:val="00D65CEA"/>
    <w:rsid w:val="00D86F18"/>
    <w:rsid w:val="00DC4000"/>
    <w:rsid w:val="00DE4122"/>
    <w:rsid w:val="00E57619"/>
    <w:rsid w:val="00E95273"/>
    <w:rsid w:val="00E959D9"/>
    <w:rsid w:val="00EC4BBC"/>
    <w:rsid w:val="00EF18AB"/>
    <w:rsid w:val="00F379D1"/>
    <w:rsid w:val="00F825A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1066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Markéta Hendrichová</cp:lastModifiedBy>
  <cp:revision>45</cp:revision>
  <dcterms:created xsi:type="dcterms:W3CDTF">2022-01-28T11:01:00Z</dcterms:created>
  <dcterms:modified xsi:type="dcterms:W3CDTF">2023-07-13T12:46:00Z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